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9A04" w14:textId="77777777" w:rsidR="00C208F6" w:rsidRPr="00FD51FF" w:rsidRDefault="00C208F6" w:rsidP="00C208F6">
      <w:pPr>
        <w:jc w:val="center"/>
        <w:rPr>
          <w:b/>
          <w:sz w:val="32"/>
          <w:szCs w:val="32"/>
        </w:rPr>
      </w:pPr>
      <w:r w:rsidRPr="00FD51FF">
        <w:rPr>
          <w:b/>
          <w:sz w:val="32"/>
          <w:szCs w:val="32"/>
        </w:rPr>
        <w:t>Local Government pension Scheme</w:t>
      </w:r>
    </w:p>
    <w:p w14:paraId="78239A05" w14:textId="77777777" w:rsidR="00C208F6" w:rsidRPr="001B2B77" w:rsidRDefault="00FD51FF" w:rsidP="00C208F6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Mandatory </w:t>
      </w:r>
      <w:r w:rsidR="00C208F6" w:rsidRPr="001B2B77">
        <w:rPr>
          <w:b/>
          <w:sz w:val="32"/>
          <w:szCs w:val="32"/>
        </w:rPr>
        <w:t>Employer Discretions Policy State</w:t>
      </w:r>
      <w:r w:rsidR="00C208F6" w:rsidRPr="00FD51FF">
        <w:rPr>
          <w:b/>
          <w:sz w:val="32"/>
          <w:szCs w:val="32"/>
        </w:rPr>
        <w:t>me</w:t>
      </w:r>
      <w:r w:rsidRPr="00FD51FF">
        <w:rPr>
          <w:b/>
          <w:sz w:val="32"/>
          <w:szCs w:val="32"/>
        </w:rPr>
        <w:t>nts</w:t>
      </w:r>
    </w:p>
    <w:p w14:paraId="78239A06" w14:textId="1CA94512" w:rsidR="00C208F6" w:rsidRPr="001C3102" w:rsidRDefault="001C3102" w:rsidP="001C3102">
      <w:pPr>
        <w:jc w:val="center"/>
        <w:rPr>
          <w:b/>
          <w:sz w:val="32"/>
          <w:szCs w:val="32"/>
        </w:rPr>
      </w:pPr>
      <w:r w:rsidRPr="001C3102">
        <w:rPr>
          <w:b/>
          <w:sz w:val="32"/>
          <w:szCs w:val="32"/>
        </w:rPr>
        <w:t>Admitted Bodies</w:t>
      </w:r>
      <w:r w:rsidR="009337EC">
        <w:rPr>
          <w:b/>
          <w:sz w:val="32"/>
          <w:szCs w:val="32"/>
        </w:rPr>
        <w:t xml:space="preserve"> / Academies</w:t>
      </w:r>
    </w:p>
    <w:p w14:paraId="78239A07" w14:textId="77777777" w:rsidR="00C208F6" w:rsidRDefault="00C208F6" w:rsidP="00C208F6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Introd</w:t>
      </w:r>
      <w:r w:rsidRPr="001B2B77">
        <w:rPr>
          <w:b/>
          <w:sz w:val="28"/>
          <w:szCs w:val="28"/>
        </w:rPr>
        <w:t>uction</w:t>
      </w:r>
    </w:p>
    <w:p w14:paraId="78239A08" w14:textId="77777777" w:rsidR="00C208F6" w:rsidRDefault="00C208F6" w:rsidP="00C208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Local Government Pension Scheme (LGPS) in England and Wales was amended from April 2014 so that benefits for service after 31 March 2014, build-up on a defined benefit career average revalued earnings (CARE) basis, rather than on a defined benefit final salary basis. </w:t>
      </w:r>
    </w:p>
    <w:p w14:paraId="78239A09" w14:textId="77777777" w:rsidR="00C208F6" w:rsidRDefault="00C208F6" w:rsidP="00C208F6">
      <w:pPr>
        <w:pStyle w:val="Default"/>
        <w:rPr>
          <w:sz w:val="23"/>
          <w:szCs w:val="23"/>
        </w:rPr>
      </w:pPr>
    </w:p>
    <w:p w14:paraId="78239A0A" w14:textId="77777777" w:rsidR="00C208F6" w:rsidRDefault="00C208F6" w:rsidP="00C208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provisions of the CARE scheme, together with the protections for members’ pre 1 April 2014 final salary rights, are contained in the Local Government Pension Scheme Regulations 2013 [SI 2013/2356] and the Local Government Pension Scheme (Transitional Provisions, Savings and Amendment) Regulations 2014 [SI 2014/525]. </w:t>
      </w:r>
    </w:p>
    <w:p w14:paraId="78239A0B" w14:textId="77777777" w:rsidR="00C208F6" w:rsidRDefault="00C208F6" w:rsidP="00C208F6">
      <w:pPr>
        <w:pStyle w:val="Default"/>
        <w:rPr>
          <w:sz w:val="23"/>
          <w:szCs w:val="23"/>
        </w:rPr>
      </w:pPr>
    </w:p>
    <w:p w14:paraId="78239A0C" w14:textId="77777777" w:rsidR="00C208F6" w:rsidRPr="00D3645D" w:rsidRDefault="00C208F6" w:rsidP="00C208F6">
      <w:pPr>
        <w:pStyle w:val="Default"/>
        <w:rPr>
          <w:b/>
          <w:i/>
          <w:sz w:val="23"/>
          <w:szCs w:val="23"/>
        </w:rPr>
      </w:pPr>
      <w:r w:rsidRPr="00D3645D">
        <w:rPr>
          <w:b/>
          <w:sz w:val="23"/>
          <w:szCs w:val="23"/>
        </w:rPr>
        <w:t xml:space="preserve">Scheme employers participating in the LGPS in England or Wales must formulate, publish and keep under review a statement of policy on all mandatory discretions (or where the discretion is non-mandatory, are recommended to) which they have the power to exercise in relation to members of the CARE Scheme </w:t>
      </w:r>
      <w:r w:rsidRPr="00D3645D">
        <w:rPr>
          <w:b/>
          <w:i/>
          <w:sz w:val="23"/>
          <w:szCs w:val="23"/>
        </w:rPr>
        <w:t xml:space="preserve">and earlier schemes. </w:t>
      </w:r>
    </w:p>
    <w:p w14:paraId="78239A0D" w14:textId="77777777" w:rsidR="00C208F6" w:rsidRDefault="00C208F6" w:rsidP="00C208F6">
      <w:pPr>
        <w:rPr>
          <w:sz w:val="23"/>
          <w:szCs w:val="23"/>
        </w:rPr>
      </w:pPr>
    </w:p>
    <w:p w14:paraId="78239A0E" w14:textId="77777777" w:rsidR="00C208F6" w:rsidRDefault="00C208F6" w:rsidP="00C208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Overall, Scheme employers participating in the LGPS in England or Wales: </w:t>
      </w:r>
    </w:p>
    <w:p w14:paraId="78239A0F" w14:textId="77777777" w:rsidR="00C208F6" w:rsidRDefault="00C208F6" w:rsidP="00C208F6">
      <w:pPr>
        <w:pStyle w:val="Default"/>
        <w:spacing w:after="20"/>
        <w:rPr>
          <w:sz w:val="23"/>
          <w:szCs w:val="23"/>
        </w:rPr>
      </w:pPr>
    </w:p>
    <w:p w14:paraId="78239A10" w14:textId="77777777" w:rsidR="00C208F6" w:rsidRDefault="00C208F6" w:rsidP="00C208F6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1) Must formulate, publish and keep under review a statement of policy on all mandatory discretions (or where the discretion is non-mandatory, are recommended to) in accordance with: </w:t>
      </w:r>
    </w:p>
    <w:p w14:paraId="78239A11" w14:textId="77777777" w:rsidR="00C208F6" w:rsidRDefault="00C208F6" w:rsidP="00C208F6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- regulation 60 of the LGPS Regulations 2013 [SI 2013/2356], </w:t>
      </w:r>
    </w:p>
    <w:p w14:paraId="78239A12" w14:textId="77777777" w:rsidR="00C208F6" w:rsidRDefault="00C208F6" w:rsidP="00C208F6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- paragraph 2(2) of Schedule 2 to the LGPS (Transitional Provisions, Savings and Amendment) Regulations 2014 [SI 2015/525], </w:t>
      </w:r>
    </w:p>
    <w:p w14:paraId="78239A13" w14:textId="77777777" w:rsidR="00C208F6" w:rsidRDefault="00C208F6" w:rsidP="00C208F6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- regulation 66 of the Local Government Pension Scheme (Administration) Regulations 2008 (in respect of leavers between 1 April 2008 and 31 March 2014) [SI 2008/239], </w:t>
      </w:r>
    </w:p>
    <w:p w14:paraId="78239A14" w14:textId="77777777" w:rsidR="00C208F6" w:rsidRDefault="00C208F6" w:rsidP="00C208F6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- regulation 106 of the Local Government Pension Scheme Regulations 1997 (in respect of leavers between 1 April 1998 and 31 March 2008) [SI 1997/1612], and </w:t>
      </w:r>
    </w:p>
    <w:p w14:paraId="78239A15" w14:textId="77777777" w:rsidR="00C208F6" w:rsidRDefault="00C208F6" w:rsidP="00C208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by virtue of regulation 4 of the LGPS (Transitional Provisions) Regulations 1997 [SI 1997/1613], regulation 106 of the Local Government Pension Scheme Regulations 1997 [SI 1997/1612] (in respect of leavers prior to 1 April 1998) [SI 1997/1612]. </w:t>
      </w:r>
    </w:p>
    <w:p w14:paraId="78239A16" w14:textId="77777777" w:rsidR="00C208F6" w:rsidRDefault="00C208F6" w:rsidP="00C208F6">
      <w:pPr>
        <w:rPr>
          <w:b/>
          <w:sz w:val="28"/>
          <w:szCs w:val="28"/>
        </w:rPr>
      </w:pPr>
    </w:p>
    <w:p w14:paraId="78239A17" w14:textId="77777777" w:rsidR="00C208F6" w:rsidRDefault="00C208F6" w:rsidP="00C208F6">
      <w:pPr>
        <w:pStyle w:val="Default"/>
      </w:pPr>
    </w:p>
    <w:p w14:paraId="78239A18" w14:textId="77777777" w:rsidR="00C208F6" w:rsidRDefault="00C208F6" w:rsidP="00C208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2) Must (other than admission bodies</w:t>
      </w:r>
      <w:r>
        <w:rPr>
          <w:sz w:val="16"/>
          <w:szCs w:val="16"/>
        </w:rPr>
        <w:t>1</w:t>
      </w:r>
      <w:r>
        <w:rPr>
          <w:sz w:val="23"/>
          <w:szCs w:val="23"/>
        </w:rPr>
        <w:t>) formulate, publish and keep under review a statement of policy on all mandatory discretions in accordance with regulation 7 of the Local Government (Early Termination of Employment) (Discretionary Compensation) (England and Wales) Regulations 2006 [SI 2006/2914], operative from 1 October 2006.</w:t>
      </w:r>
    </w:p>
    <w:p w14:paraId="78239A19" w14:textId="77777777" w:rsidR="00C208F6" w:rsidRDefault="00C208F6" w:rsidP="00C208F6">
      <w:pPr>
        <w:pStyle w:val="Default"/>
        <w:rPr>
          <w:sz w:val="23"/>
          <w:szCs w:val="23"/>
        </w:rPr>
      </w:pPr>
    </w:p>
    <w:p w14:paraId="78239A1A" w14:textId="77777777" w:rsidR="00C208F6" w:rsidRDefault="00C208F6" w:rsidP="00C208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8239A1B" w14:textId="77777777" w:rsidR="00C208F6" w:rsidRDefault="00C208F6" w:rsidP="00C208F6">
      <w:pPr>
        <w:pStyle w:val="Default"/>
      </w:pPr>
    </w:p>
    <w:p w14:paraId="78239A1C" w14:textId="77777777" w:rsidR="00C208F6" w:rsidRDefault="00C208F6" w:rsidP="00C208F6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3) Must (other than admission bodies</w:t>
      </w:r>
      <w:r>
        <w:rPr>
          <w:sz w:val="16"/>
          <w:szCs w:val="16"/>
        </w:rPr>
        <w:t>2</w:t>
      </w:r>
      <w:r>
        <w:rPr>
          <w:sz w:val="23"/>
          <w:szCs w:val="23"/>
        </w:rPr>
        <w:t xml:space="preserve">) formulate, publish and keep under review a statement of policy on all mandatory discretions (or where the discretion is non-mandatory, are recommended to) in accordance with regulation 26 of the Local Government (Early Termination of Employment) (Discretionary Compensation) (England and Wales) Regulations 2000 [SI 2000/1410] (operative from 1 October 2000 up to and including 30 September 2006). </w:t>
      </w:r>
    </w:p>
    <w:p w14:paraId="78239A1D" w14:textId="77777777" w:rsidR="00C208F6" w:rsidRDefault="00C208F6" w:rsidP="00C208F6">
      <w:pPr>
        <w:pStyle w:val="Default"/>
      </w:pPr>
    </w:p>
    <w:p w14:paraId="78239A1E" w14:textId="77777777" w:rsidR="00C208F6" w:rsidRDefault="00C208F6" w:rsidP="00C208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4) Must (other than admission bodies) formulate, publish and keep under review a statement of policy on all discretions relating to injury allowances in accordance with regulation 14 of the Local Government (Discretionary Payments) (Injury Allowances) Regulations 2011 [SI 2011/2954]. </w:t>
      </w:r>
    </w:p>
    <w:p w14:paraId="78239A1F" w14:textId="77777777" w:rsidR="00C208F6" w:rsidRDefault="00C208F6" w:rsidP="00C208F6">
      <w:pPr>
        <w:pStyle w:val="Default"/>
        <w:rPr>
          <w:sz w:val="23"/>
          <w:szCs w:val="23"/>
        </w:rPr>
      </w:pPr>
    </w:p>
    <w:p w14:paraId="78239A20" w14:textId="77777777" w:rsidR="00C208F6" w:rsidRDefault="00C208F6" w:rsidP="00C208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Are recommended to formulate, publish and keep under review a Statement of Policy on the non-mandatory discretions under the Local Government (Discretionary Payments) Regulations 1996 [SI 1996/1680] which relate to: injury allowances in respect of leavers, deaths and reduction in pay that occurred before 16 January 2012; and which relate to gratuities in respect of leavers and deaths that occurred before 16 January 2012. </w:t>
      </w:r>
    </w:p>
    <w:p w14:paraId="78239A21" w14:textId="77777777" w:rsidR="00C208F6" w:rsidRDefault="00C208F6" w:rsidP="00C208F6">
      <w:pPr>
        <w:rPr>
          <w:b/>
          <w:sz w:val="28"/>
          <w:szCs w:val="28"/>
        </w:rPr>
      </w:pPr>
    </w:p>
    <w:p w14:paraId="78239A22" w14:textId="77777777" w:rsidR="00C208F6" w:rsidRDefault="00C208F6" w:rsidP="00C208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If the Scheme employer decides to amend the policy, they must send a copy to the relevant administering authority </w:t>
      </w:r>
      <w:r>
        <w:rPr>
          <w:b/>
          <w:bCs/>
          <w:i/>
          <w:iCs/>
          <w:sz w:val="23"/>
          <w:szCs w:val="23"/>
        </w:rPr>
        <w:t xml:space="preserve">within one month </w:t>
      </w:r>
      <w:r>
        <w:rPr>
          <w:sz w:val="23"/>
          <w:szCs w:val="23"/>
        </w:rPr>
        <w:t xml:space="preserve">of the date of the decision to amend the policy. </w:t>
      </w:r>
    </w:p>
    <w:p w14:paraId="78239A23" w14:textId="77777777" w:rsidR="00C208F6" w:rsidRDefault="00C208F6" w:rsidP="00C208F6">
      <w:pPr>
        <w:pStyle w:val="Default"/>
        <w:rPr>
          <w:sz w:val="23"/>
          <w:szCs w:val="23"/>
        </w:rPr>
      </w:pPr>
    </w:p>
    <w:p w14:paraId="78239A24" w14:textId="77777777" w:rsidR="00C208F6" w:rsidRDefault="00C208F6" w:rsidP="00C208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formulating and reviewing its policy a Scheme employer is required by the regulations to have regard to the extent to which the exercise of their discretionary powers could lead to a serious loss of confidence in the public service. </w:t>
      </w:r>
    </w:p>
    <w:p w14:paraId="78239A25" w14:textId="77777777" w:rsidR="00C208F6" w:rsidRDefault="00C208F6" w:rsidP="00C208F6">
      <w:pPr>
        <w:rPr>
          <w:sz w:val="23"/>
          <w:szCs w:val="23"/>
        </w:rPr>
      </w:pPr>
    </w:p>
    <w:p w14:paraId="78239A26" w14:textId="77777777" w:rsidR="00000000" w:rsidRDefault="00C208F6" w:rsidP="00C208F6">
      <w:pPr>
        <w:rPr>
          <w:sz w:val="23"/>
          <w:szCs w:val="23"/>
        </w:rPr>
      </w:pPr>
      <w:r>
        <w:rPr>
          <w:sz w:val="23"/>
          <w:szCs w:val="23"/>
        </w:rPr>
        <w:t>A Scheme employer should always ensure that their discretionary policies are kept up to date.</w:t>
      </w:r>
    </w:p>
    <w:p w14:paraId="78239A27" w14:textId="77777777" w:rsidR="00C208F6" w:rsidRDefault="00C208F6" w:rsidP="00C208F6">
      <w:pPr>
        <w:rPr>
          <w:sz w:val="23"/>
          <w:szCs w:val="23"/>
        </w:rPr>
      </w:pPr>
    </w:p>
    <w:p w14:paraId="78239A28" w14:textId="77777777" w:rsidR="00C208F6" w:rsidRDefault="00C208F6" w:rsidP="00C208F6">
      <w:pPr>
        <w:rPr>
          <w:sz w:val="23"/>
          <w:szCs w:val="23"/>
        </w:rPr>
      </w:pPr>
    </w:p>
    <w:p w14:paraId="78239A29" w14:textId="77777777" w:rsidR="00C208F6" w:rsidRDefault="00C208F6" w:rsidP="00C208F6">
      <w:pPr>
        <w:rPr>
          <w:sz w:val="23"/>
          <w:szCs w:val="23"/>
        </w:rPr>
      </w:pPr>
    </w:p>
    <w:p w14:paraId="78239A2A" w14:textId="77777777" w:rsidR="00C208F6" w:rsidRDefault="00C208F6" w:rsidP="00C208F6">
      <w:pPr>
        <w:rPr>
          <w:sz w:val="23"/>
          <w:szCs w:val="23"/>
        </w:rPr>
      </w:pPr>
    </w:p>
    <w:p w14:paraId="78239A2B" w14:textId="77777777" w:rsidR="00C208F6" w:rsidRDefault="00C208F6" w:rsidP="00C208F6">
      <w:pPr>
        <w:rPr>
          <w:sz w:val="23"/>
          <w:szCs w:val="23"/>
        </w:rPr>
      </w:pPr>
    </w:p>
    <w:p w14:paraId="78239A2C" w14:textId="77777777" w:rsidR="00C208F6" w:rsidRDefault="00C208F6" w:rsidP="00C208F6">
      <w:pPr>
        <w:rPr>
          <w:sz w:val="23"/>
          <w:szCs w:val="23"/>
        </w:rPr>
      </w:pPr>
    </w:p>
    <w:p w14:paraId="78239A2D" w14:textId="77777777" w:rsidR="00C208F6" w:rsidRDefault="00C208F6" w:rsidP="00C208F6">
      <w:pPr>
        <w:rPr>
          <w:sz w:val="23"/>
          <w:szCs w:val="23"/>
        </w:rPr>
      </w:pPr>
    </w:p>
    <w:p w14:paraId="78239A2E" w14:textId="77777777" w:rsidR="00C208F6" w:rsidRDefault="00C208F6" w:rsidP="00C208F6">
      <w:pPr>
        <w:rPr>
          <w:sz w:val="23"/>
          <w:szCs w:val="23"/>
        </w:rPr>
      </w:pPr>
    </w:p>
    <w:p w14:paraId="78239A2F" w14:textId="77777777" w:rsidR="00C208F6" w:rsidRDefault="00C208F6" w:rsidP="00C208F6">
      <w:pPr>
        <w:rPr>
          <w:sz w:val="23"/>
          <w:szCs w:val="23"/>
        </w:rPr>
      </w:pPr>
    </w:p>
    <w:p w14:paraId="78239A30" w14:textId="77777777" w:rsidR="00C208F6" w:rsidRDefault="00C208F6" w:rsidP="00C208F6">
      <w:pPr>
        <w:rPr>
          <w:sz w:val="23"/>
          <w:szCs w:val="23"/>
        </w:rPr>
      </w:pPr>
    </w:p>
    <w:p w14:paraId="78239A31" w14:textId="77777777" w:rsidR="00C208F6" w:rsidRDefault="00C208F6" w:rsidP="00C208F6">
      <w:pPr>
        <w:rPr>
          <w:sz w:val="23"/>
          <w:szCs w:val="23"/>
        </w:rPr>
      </w:pPr>
    </w:p>
    <w:p w14:paraId="78239A32" w14:textId="77777777" w:rsidR="00C208F6" w:rsidRDefault="00C208F6" w:rsidP="00C208F6">
      <w:pPr>
        <w:rPr>
          <w:sz w:val="23"/>
          <w:szCs w:val="23"/>
        </w:rPr>
      </w:pPr>
    </w:p>
    <w:p w14:paraId="78239A33" w14:textId="77777777" w:rsidR="00C208F6" w:rsidRDefault="00C208F6" w:rsidP="00C208F6">
      <w:pPr>
        <w:sectPr w:rsidR="00C208F6">
          <w:headerReference w:type="even" r:id="rId6"/>
          <w:headerReference w:type="default" r:id="rId7"/>
          <w:headerReference w:type="firs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8239A34" w14:textId="77777777" w:rsidR="00C208F6" w:rsidRDefault="00C208F6" w:rsidP="00C208F6">
      <w:pPr>
        <w:sectPr w:rsidR="00C208F6" w:rsidSect="00C208F6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>
        <w:rPr>
          <w:noProof/>
          <w:lang w:eastAsia="en-GB"/>
        </w:rPr>
        <w:lastRenderedPageBreak/>
        <w:drawing>
          <wp:inline distT="0" distB="0" distL="0" distR="0" wp14:anchorId="78239A3C" wp14:editId="78239A3D">
            <wp:extent cx="8627110" cy="5712311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59541" cy="573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39A35" w14:textId="77777777" w:rsidR="00C208F6" w:rsidRPr="00884178" w:rsidRDefault="00C208F6" w:rsidP="00C208F6">
      <w:pPr>
        <w:rPr>
          <w:b/>
        </w:rPr>
      </w:pPr>
    </w:p>
    <w:p w14:paraId="78239A36" w14:textId="77777777" w:rsidR="00C208F6" w:rsidRDefault="00C208F6" w:rsidP="00C208F6"/>
    <w:p w14:paraId="78239A37" w14:textId="403F141F" w:rsidR="00C208F6" w:rsidRPr="00E659A6" w:rsidRDefault="00C208F6" w:rsidP="00C208F6">
      <w:pPr>
        <w:rPr>
          <w:b/>
        </w:rPr>
      </w:pPr>
      <w:r w:rsidRPr="00E659A6">
        <w:rPr>
          <w:b/>
        </w:rPr>
        <w:t xml:space="preserve">Admitted Body </w:t>
      </w:r>
      <w:r w:rsidR="005629FB">
        <w:rPr>
          <w:b/>
        </w:rPr>
        <w:t xml:space="preserve">/ Academy </w:t>
      </w:r>
      <w:r w:rsidRPr="00E659A6">
        <w:rPr>
          <w:b/>
        </w:rPr>
        <w:t>Employers</w:t>
      </w:r>
    </w:p>
    <w:p w14:paraId="78239A38" w14:textId="77777777" w:rsidR="00C208F6" w:rsidRDefault="00C208F6" w:rsidP="00C208F6">
      <w:r>
        <w:t xml:space="preserve">Sections 1, 2, 3, and 4 are mandatory </w:t>
      </w:r>
    </w:p>
    <w:p w14:paraId="78239A39" w14:textId="77777777" w:rsidR="00C208F6" w:rsidRPr="00884178" w:rsidRDefault="00C208F6" w:rsidP="00C208F6">
      <w:pPr>
        <w:rPr>
          <w:color w:val="FF0000"/>
        </w:rPr>
      </w:pPr>
      <w:r w:rsidRPr="00884178">
        <w:rPr>
          <w:color w:val="FF0000"/>
        </w:rPr>
        <w:t>Secti</w:t>
      </w:r>
      <w:r w:rsidR="00E659A6" w:rsidRPr="00884178">
        <w:rPr>
          <w:color w:val="FF0000"/>
        </w:rPr>
        <w:t xml:space="preserve">ons 5, 6, and 7 are optional </w:t>
      </w:r>
      <w:r w:rsidRPr="00884178">
        <w:rPr>
          <w:color w:val="FF0000"/>
        </w:rPr>
        <w:t xml:space="preserve"> </w:t>
      </w:r>
    </w:p>
    <w:p w14:paraId="78239A3A" w14:textId="77777777" w:rsidR="00FD51FF" w:rsidRDefault="00FD51FF" w:rsidP="00C208F6"/>
    <w:p w14:paraId="78239A3B" w14:textId="77777777" w:rsidR="00FD51FF" w:rsidRDefault="00FD51FF" w:rsidP="00C208F6"/>
    <w:sectPr w:rsidR="00FD51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FADE1" w14:textId="77777777" w:rsidR="00CA1B17" w:rsidRDefault="00CA1B17" w:rsidP="009337EC">
      <w:pPr>
        <w:spacing w:after="0" w:line="240" w:lineRule="auto"/>
      </w:pPr>
      <w:r>
        <w:separator/>
      </w:r>
    </w:p>
  </w:endnote>
  <w:endnote w:type="continuationSeparator" w:id="0">
    <w:p w14:paraId="504989C5" w14:textId="77777777" w:rsidR="00CA1B17" w:rsidRDefault="00CA1B17" w:rsidP="0093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997F2" w14:textId="77777777" w:rsidR="00CA1B17" w:rsidRDefault="00CA1B17" w:rsidP="009337EC">
      <w:pPr>
        <w:spacing w:after="0" w:line="240" w:lineRule="auto"/>
      </w:pPr>
      <w:r>
        <w:separator/>
      </w:r>
    </w:p>
  </w:footnote>
  <w:footnote w:type="continuationSeparator" w:id="0">
    <w:p w14:paraId="6F605AA5" w14:textId="77777777" w:rsidR="00CA1B17" w:rsidRDefault="00CA1B17" w:rsidP="0093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6366" w14:textId="3BC0E9AB" w:rsidR="009337EC" w:rsidRDefault="009337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D12002" wp14:editId="55AB5DD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57505"/>
              <wp:effectExtent l="0" t="0" r="8255" b="4445"/>
              <wp:wrapNone/>
              <wp:docPr id="18760823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61693F" w14:textId="470F56B3" w:rsidR="009337EC" w:rsidRPr="009337EC" w:rsidRDefault="009337EC" w:rsidP="009337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37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120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0.8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2F61693F" w14:textId="470F56B3" w:rsidR="009337EC" w:rsidRPr="009337EC" w:rsidRDefault="009337EC" w:rsidP="009337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337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BB7C" w14:textId="397B27ED" w:rsidR="009337EC" w:rsidRDefault="009337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B78BB6" wp14:editId="4BD2228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57505"/>
              <wp:effectExtent l="0" t="0" r="8255" b="4445"/>
              <wp:wrapNone/>
              <wp:docPr id="3686933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95FFCB" w14:textId="1D82CB4A" w:rsidR="009337EC" w:rsidRPr="009337EC" w:rsidRDefault="009337EC" w:rsidP="009337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37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78B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0.8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2895FFCB" w14:textId="1D82CB4A" w:rsidR="009337EC" w:rsidRPr="009337EC" w:rsidRDefault="009337EC" w:rsidP="009337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337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1AFE" w14:textId="22490753" w:rsidR="009337EC" w:rsidRDefault="009337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AAC8A0" wp14:editId="6599630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72795" cy="357505"/>
              <wp:effectExtent l="0" t="0" r="8255" b="4445"/>
              <wp:wrapNone/>
              <wp:docPr id="17318234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4231B" w14:textId="5693942E" w:rsidR="009337EC" w:rsidRPr="009337EC" w:rsidRDefault="009337EC" w:rsidP="009337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337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AC8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60.8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2314231B" w14:textId="5693942E" w:rsidR="009337EC" w:rsidRPr="009337EC" w:rsidRDefault="009337EC" w:rsidP="009337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337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8F6"/>
    <w:rsid w:val="001C3102"/>
    <w:rsid w:val="005629FB"/>
    <w:rsid w:val="005F1B99"/>
    <w:rsid w:val="0061362C"/>
    <w:rsid w:val="006F5C73"/>
    <w:rsid w:val="00840042"/>
    <w:rsid w:val="00884178"/>
    <w:rsid w:val="009337EC"/>
    <w:rsid w:val="00A4517A"/>
    <w:rsid w:val="00B34875"/>
    <w:rsid w:val="00C208F6"/>
    <w:rsid w:val="00CA1B17"/>
    <w:rsid w:val="00E659A6"/>
    <w:rsid w:val="00F85A26"/>
    <w:rsid w:val="00FD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39A04"/>
  <w15:chartTrackingRefBased/>
  <w15:docId w15:val="{C09282F1-0B69-4E9F-B490-5A7F92EB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08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3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66955c5-32c9-4c0c-825d-bc72ceb03841}" enabled="1" method="Standard" siteId="{4d9493d1-6949-48eb-9717-85046eca20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ITES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Alison</dc:creator>
  <cp:keywords/>
  <dc:description/>
  <cp:lastModifiedBy>Fisher, Alison</cp:lastModifiedBy>
  <cp:revision>3</cp:revision>
  <dcterms:created xsi:type="dcterms:W3CDTF">2026-06-17T14:51:00Z</dcterms:created>
  <dcterms:modified xsi:type="dcterms:W3CDTF">2026-06-17T14:52:00Z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67398746,b2eacab,23294d9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</vt:lpwstr>
  </property>
</Properties>
</file>